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87" w:rsidRDefault="00CA6087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Pr="002B1820">
        <w:rPr>
          <w:b/>
          <w:sz w:val="32"/>
        </w:rPr>
        <w:t xml:space="preserve">OCABULARY AND GRAMMAR </w:t>
      </w:r>
    </w:p>
    <w:p w:rsidR="002B1820" w:rsidRPr="002B1820" w:rsidRDefault="002B1820" w:rsidP="002B1820">
      <w:pPr>
        <w:jc w:val="center"/>
        <w:rPr>
          <w:b/>
          <w:sz w:val="32"/>
        </w:rPr>
      </w:pPr>
      <w:r w:rsidRPr="002B1820">
        <w:rPr>
          <w:b/>
          <w:sz w:val="32"/>
        </w:rPr>
        <w:t xml:space="preserve">EXERCISE &amp; PRACTICES 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313C7D" w:rsidP="002B1820">
      <w:pPr>
        <w:jc w:val="center"/>
        <w:rPr>
          <w:b/>
          <w:sz w:val="32"/>
        </w:rPr>
      </w:pPr>
      <w:r>
        <w:rPr>
          <w:b/>
          <w:sz w:val="32"/>
        </w:rPr>
        <w:t>1.1(A)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49DF1" wp14:editId="354BEED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886200" cy="1750039"/>
            <wp:effectExtent l="0" t="0" r="0" b="3175"/>
            <wp:wrapNone/>
            <wp:docPr id="1" name="Picture 1" descr="http://www.clipartkid.com/images/23/english-grammar-topics-including-notes-on-form-and-usage-NVjMP2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23/english-grammar-topics-including-notes-on-form-and-usage-NVjMP2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5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NAME: ___________________ PD.: ____</w:t>
      </w:r>
    </w:p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TEACHER: __________________________</w:t>
      </w:r>
    </w:p>
    <w:p w:rsidR="00313C7D" w:rsidRDefault="00313C7D" w:rsidP="004F32E6">
      <w:pPr>
        <w:jc w:val="center"/>
      </w:pPr>
    </w:p>
    <w:p w:rsidR="008C46F6" w:rsidRPr="004F32E6" w:rsidRDefault="002B1820" w:rsidP="004F32E6">
      <w:pPr>
        <w:jc w:val="center"/>
        <w:rPr>
          <w:b/>
        </w:rPr>
      </w:pPr>
      <w:r w:rsidRPr="008C46F6">
        <w:rPr>
          <w:b/>
        </w:rPr>
        <w:lastRenderedPageBreak/>
        <w:t>EXERCISE 1</w:t>
      </w:r>
      <w:r w:rsidR="008C46F6" w:rsidRPr="008C46F6">
        <w:rPr>
          <w:b/>
        </w:rPr>
        <w:t xml:space="preserve">: </w:t>
      </w:r>
      <w:r w:rsidRPr="008C46F6">
        <w:rPr>
          <w:b/>
        </w:rPr>
        <w:t>VOCABULARY</w:t>
      </w:r>
    </w:p>
    <w:p w:rsidR="002B1820" w:rsidRDefault="002B1820" w:rsidP="002B1820">
      <w:r w:rsidRPr="008C46F6">
        <w:rPr>
          <w:b/>
        </w:rPr>
        <w:t>Directions:</w:t>
      </w:r>
      <w:r>
        <w:t xml:space="preserve"> Read the paragraph</w:t>
      </w:r>
      <w:r w:rsidR="00125060">
        <w:t>s</w:t>
      </w:r>
      <w:r>
        <w:t xml:space="preserve"> and write the correct vocabulary word in the blank provided. You will only</w:t>
      </w:r>
      <w:r w:rsidR="00125060">
        <w:t xml:space="preserve"> use each vocabulary word once or not at all. </w:t>
      </w:r>
    </w:p>
    <w:p w:rsidR="00037F7F" w:rsidRDefault="004F32E6" w:rsidP="004F32E6">
      <w:pPr>
        <w:spacing w:line="360" w:lineRule="auto"/>
      </w:pPr>
      <w:r>
        <w:tab/>
        <w:t xml:space="preserve">Sometimes, the visitors from outer space are on a ________________ mission to Earth; they hope to establish friendly resolutions between their people and Earthlings. It is not always evident which _______________ the beings are from, but they definitely come from some other group of stars in space. In other films the space creatures are horrible, _______________ beings on a mission to destroy Earthlings. In some sci-fi films the visitor from space isn’t _____________, but some advanced form of technology, often a robot. </w:t>
      </w:r>
    </w:p>
    <w:p w:rsidR="004F32E6" w:rsidRDefault="004F32E6" w:rsidP="004F32E6">
      <w:pPr>
        <w:spacing w:line="360" w:lineRule="auto"/>
      </w:pPr>
      <w:r>
        <w:tab/>
        <w:t xml:space="preserve">One sci-fi film features a __________________ that was launched into Earth’s orbit in the early 1960s. It is taken over by creatures from another planet and used as a station from which to observe Earthlings. Science fiction can be fairly predictable. For example. Creatures from outer space are likely to show up in a _____ place, like a peaceful meadow in the country. </w:t>
      </w:r>
    </w:p>
    <w:p w:rsidR="00037F7F" w:rsidRDefault="004F32E6" w:rsidP="004F32E6">
      <w:pPr>
        <w:spacing w:line="360" w:lineRule="auto"/>
      </w:pPr>
      <w:r>
        <w:tab/>
        <w:t>Often, the moral of sci-fi films is that people should learn to be more kind, or __________</w:t>
      </w:r>
      <w:r w:rsidR="00125060">
        <w:t>_______. A familiar theme in sc</w:t>
      </w:r>
      <w:r>
        <w:t xml:space="preserve">ience fiction is time travel, but nothing can really move at the _________________ required to match the speed of light. </w:t>
      </w:r>
    </w:p>
    <w:p w:rsidR="008C46F6" w:rsidRPr="008C46F6" w:rsidRDefault="008C46F6" w:rsidP="008C46F6">
      <w:pPr>
        <w:jc w:val="center"/>
        <w:rPr>
          <w:b/>
        </w:rPr>
      </w:pPr>
      <w:r w:rsidRPr="008C46F6">
        <w:rPr>
          <w:b/>
        </w:rPr>
        <w:t>EXERCISE 2: GRAMMAR</w:t>
      </w:r>
    </w:p>
    <w:p w:rsidR="008C46F6" w:rsidRPr="008C46F6" w:rsidRDefault="008C46F6" w:rsidP="008C46F6">
      <w:pPr>
        <w:jc w:val="center"/>
        <w:rPr>
          <w:b/>
        </w:rPr>
      </w:pPr>
      <w:r w:rsidRPr="008C46F6">
        <w:rPr>
          <w:b/>
        </w:rPr>
        <w:t xml:space="preserve">SUBJECTS AND PREDICATES </w:t>
      </w:r>
    </w:p>
    <w:p w:rsidR="00037F7F" w:rsidRDefault="008C46F6" w:rsidP="00037F7F">
      <w:r w:rsidRPr="008C46F6">
        <w:rPr>
          <w:b/>
        </w:rPr>
        <w:t>Directions:</w:t>
      </w:r>
      <w:r>
        <w:t xml:space="preserve"> In the sentences that follow, underline the simple subject once (what the sentence is about) and the simple predicate twice (what “act” the subject is doing). Note: Helping verbs (can, could, should, may, have, had, and so on_ are part of the simple predicate (ex: have done). The first one has been done for you. 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09174" wp14:editId="3388CFF4">
                <wp:simplePos x="0" y="0"/>
                <wp:positionH relativeFrom="column">
                  <wp:posOffset>1708150</wp:posOffset>
                </wp:positionH>
                <wp:positionV relativeFrom="paragraph">
                  <wp:posOffset>178435</wp:posOffset>
                </wp:positionV>
                <wp:extent cx="4445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34829"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14.05pt" to="169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t xml:space="preserve">The U.S. </w:t>
      </w:r>
      <w:r w:rsidRPr="008C46F6">
        <w:rPr>
          <w:u w:val="single"/>
        </w:rPr>
        <w:t>government</w:t>
      </w:r>
      <w:r>
        <w:t xml:space="preserve"> </w:t>
      </w:r>
      <w:r w:rsidRPr="002E47E3">
        <w:rPr>
          <w:rStyle w:val="doubleunderlineChar"/>
          <w:u w:val="single"/>
        </w:rPr>
        <w:t>conducts</w:t>
      </w:r>
      <w:r>
        <w:t xml:space="preserve"> a </w:t>
      </w:r>
      <w:r w:rsidRPr="002E47E3">
        <w:t xml:space="preserve">census </w:t>
      </w:r>
      <w:r>
        <w:t>every 10 years.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>A census is a survey that counts people by age, gender, occupation, and so on.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>Different surveys collect different types of information.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 xml:space="preserve">The United States gathers more census information than any other country. 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>No census Information can get anyone into trouble with the law.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>In ancient times, the local folk disliked any census.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>Higher taxes were often the result of a roman census.</w:t>
      </w:r>
    </w:p>
    <w:p w:rsidR="008C46F6" w:rsidRDefault="008C46F6" w:rsidP="008C46F6">
      <w:pPr>
        <w:pStyle w:val="ListParagraph"/>
        <w:numPr>
          <w:ilvl w:val="0"/>
          <w:numId w:val="1"/>
        </w:numPr>
        <w:spacing w:line="360" w:lineRule="auto"/>
      </w:pPr>
      <w:r>
        <w:t xml:space="preserve">The ancient Babylonians collected census information on clay tablets. </w:t>
      </w:r>
    </w:p>
    <w:p w:rsidR="008C46F6" w:rsidRDefault="002E47E3" w:rsidP="008C46F6">
      <w:pPr>
        <w:pStyle w:val="ListParagraph"/>
        <w:numPr>
          <w:ilvl w:val="0"/>
          <w:numId w:val="1"/>
        </w:numPr>
        <w:spacing w:line="360" w:lineRule="auto"/>
      </w:pPr>
      <w:r>
        <w:t>Fewer than 4 million people li</w:t>
      </w:r>
      <w:bookmarkStart w:id="0" w:name="_GoBack"/>
      <w:bookmarkEnd w:id="0"/>
      <w:r w:rsidR="008C46F6">
        <w:t xml:space="preserve">ved in the United States at the time of the first census. </w:t>
      </w:r>
    </w:p>
    <w:p w:rsidR="008C46F6" w:rsidRDefault="002E47E3" w:rsidP="008C46F6">
      <w:pPr>
        <w:pStyle w:val="ListParagraph"/>
        <w:numPr>
          <w:ilvl w:val="0"/>
          <w:numId w:val="1"/>
        </w:numPr>
        <w:spacing w:line="360" w:lineRule="auto"/>
      </w:pPr>
      <w:r>
        <w:t>In 1790, most people li</w:t>
      </w:r>
      <w:r w:rsidR="008C46F6">
        <w:t>ved in 16 states in the eastern part of the United States.</w:t>
      </w:r>
    </w:p>
    <w:p w:rsidR="008C46F6" w:rsidRDefault="008C46F6" w:rsidP="008C46F6">
      <w:pPr>
        <w:pStyle w:val="ListParagraph"/>
        <w:spacing w:line="360" w:lineRule="auto"/>
      </w:pPr>
    </w:p>
    <w:p w:rsidR="008C46F6" w:rsidRPr="004F32E6" w:rsidRDefault="008C46F6" w:rsidP="008C46F6">
      <w:pPr>
        <w:jc w:val="center"/>
        <w:rPr>
          <w:b/>
        </w:rPr>
      </w:pPr>
      <w:r w:rsidRPr="004F32E6">
        <w:rPr>
          <w:b/>
        </w:rPr>
        <w:lastRenderedPageBreak/>
        <w:t xml:space="preserve">EXERCISE 3: GRAMMAR </w:t>
      </w:r>
    </w:p>
    <w:p w:rsidR="008C46F6" w:rsidRPr="004F32E6" w:rsidRDefault="008C46F6" w:rsidP="008C46F6">
      <w:pPr>
        <w:jc w:val="center"/>
        <w:rPr>
          <w:b/>
        </w:rPr>
      </w:pPr>
      <w:r w:rsidRPr="004F32E6">
        <w:rPr>
          <w:b/>
        </w:rPr>
        <w:t xml:space="preserve">SUBJECTS AND PREDICATES </w:t>
      </w:r>
    </w:p>
    <w:p w:rsidR="008C46F6" w:rsidRDefault="008C46F6" w:rsidP="008C46F6">
      <w:r w:rsidRPr="004F32E6">
        <w:rPr>
          <w:b/>
        </w:rPr>
        <w:t xml:space="preserve">Directions: </w:t>
      </w:r>
      <w:r>
        <w:t xml:space="preserve">In the following sentences, underline the simple subject </w:t>
      </w:r>
      <w:r w:rsidR="004F32E6">
        <w:t xml:space="preserve">(what the sentence is about) </w:t>
      </w:r>
      <w:r>
        <w:t>with on line and the simple predicate</w:t>
      </w:r>
      <w:r w:rsidR="004F32E6">
        <w:t xml:space="preserve"> (what “act” the subject is doing)</w:t>
      </w:r>
      <w:r>
        <w:t xml:space="preserve"> with two lines. The first sentence has been done for you. 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89E5" wp14:editId="5A0AB835">
                <wp:simplePos x="0" y="0"/>
                <wp:positionH relativeFrom="column">
                  <wp:posOffset>2006600</wp:posOffset>
                </wp:positionH>
                <wp:positionV relativeFrom="paragraph">
                  <wp:posOffset>172085</wp:posOffset>
                </wp:positionV>
                <wp:extent cx="19050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2DE2F" id="Straight Connector 4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13.55pt" to="17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t xml:space="preserve">In some cases, laser </w:t>
      </w:r>
      <w:r w:rsidRPr="004F32E6">
        <w:rPr>
          <w:u w:val="single"/>
        </w:rPr>
        <w:t>beams</w:t>
      </w:r>
      <w:r>
        <w:t xml:space="preserve"> </w:t>
      </w:r>
      <w:r w:rsidRPr="004F32E6">
        <w:rPr>
          <w:u w:val="single"/>
        </w:rPr>
        <w:t>are</w:t>
      </w:r>
      <w:r>
        <w:t xml:space="preserve"> red. 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>Light from a laser travels in a narrow line, or beam.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 xml:space="preserve">In contract, electric light spreads out into a wide beam. 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>Doctors use lasers in many kinds of surgery.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>Lasers record music onto compact discs.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>Lasers in CD players then play the music.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>In stores, lasers read price tags.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 xml:space="preserve">Laser beams carry television pictures and telephone conversations. 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>Diamonds are extremely hard.</w:t>
      </w:r>
    </w:p>
    <w:p w:rsidR="004F32E6" w:rsidRDefault="004F32E6" w:rsidP="004F32E6">
      <w:pPr>
        <w:pStyle w:val="ListParagraph"/>
        <w:numPr>
          <w:ilvl w:val="0"/>
          <w:numId w:val="2"/>
        </w:numPr>
        <w:spacing w:line="480" w:lineRule="auto"/>
      </w:pPr>
      <w:r>
        <w:t xml:space="preserve">Lasers easily drill holes in diamonds. </w:t>
      </w:r>
    </w:p>
    <w:p w:rsidR="004F32E6" w:rsidRDefault="004F32E6" w:rsidP="004F32E6">
      <w:pPr>
        <w:ind w:left="360"/>
      </w:pPr>
    </w:p>
    <w:p w:rsidR="004F32E6" w:rsidRDefault="004F32E6" w:rsidP="004F32E6">
      <w:pPr>
        <w:ind w:left="360"/>
      </w:pPr>
    </w:p>
    <w:p w:rsidR="004F32E6" w:rsidRDefault="004F32E6" w:rsidP="00125060">
      <w:pPr>
        <w:ind w:left="360"/>
        <w:jc w:val="center"/>
        <w:rPr>
          <w:b/>
        </w:rPr>
      </w:pPr>
      <w:r w:rsidRPr="004F32E6">
        <w:rPr>
          <w:b/>
        </w:rPr>
        <w:t>EXERCISE 4: VOCABULARY</w:t>
      </w:r>
    </w:p>
    <w:p w:rsidR="00125060" w:rsidRDefault="004F32E6" w:rsidP="00125060">
      <w:pPr>
        <w:ind w:left="360"/>
      </w:pPr>
      <w:r>
        <w:rPr>
          <w:b/>
        </w:rPr>
        <w:t xml:space="preserve">Directions: </w:t>
      </w:r>
      <w:r w:rsidR="00125060">
        <w:t>For each item in the list below, circle the letter that means the same, or about the same, as the bold face word (synonyms).</w:t>
      </w: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 xml:space="preserve">A </w:t>
      </w:r>
      <w:r w:rsidRPr="00125060">
        <w:rPr>
          <w:b/>
        </w:rPr>
        <w:t>ghastly</w:t>
      </w:r>
      <w:r>
        <w:t xml:space="preserve"> mistake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Surprising</w:t>
      </w:r>
      <w:r>
        <w:tab/>
      </w:r>
      <w:r>
        <w:tab/>
        <w:t>c. Pale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Horrible</w:t>
      </w:r>
      <w:r>
        <w:tab/>
      </w:r>
      <w:r>
        <w:tab/>
        <w:t>d. Original</w:t>
      </w:r>
    </w:p>
    <w:p w:rsidR="00125060" w:rsidRDefault="00125060" w:rsidP="00125060">
      <w:pPr>
        <w:pStyle w:val="ListParagraph"/>
        <w:ind w:left="1440"/>
      </w:pP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 xml:space="preserve">A </w:t>
      </w:r>
      <w:r w:rsidRPr="00125060">
        <w:rPr>
          <w:b/>
        </w:rPr>
        <w:t>planetary</w:t>
      </w:r>
      <w:r>
        <w:t xml:space="preserve"> problem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Technical</w:t>
      </w:r>
      <w:r>
        <w:tab/>
      </w:r>
      <w:r>
        <w:tab/>
        <w:t>c. Unsolved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World-Wide</w:t>
      </w:r>
      <w:r>
        <w:tab/>
      </w:r>
      <w:r>
        <w:tab/>
        <w:t>d. Social</w:t>
      </w:r>
    </w:p>
    <w:p w:rsidR="00125060" w:rsidRDefault="00125060" w:rsidP="00125060">
      <w:pPr>
        <w:pStyle w:val="ListParagraph"/>
        <w:ind w:left="1440"/>
      </w:pP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 xml:space="preserve">A </w:t>
      </w:r>
      <w:r w:rsidRPr="00125060">
        <w:rPr>
          <w:b/>
        </w:rPr>
        <w:t>galaxy</w:t>
      </w:r>
      <w:r>
        <w:t xml:space="preserve"> of movie stars.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Constellation</w:t>
      </w:r>
      <w:r>
        <w:tab/>
      </w:r>
      <w:r>
        <w:tab/>
        <w:t>c. Studio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Group</w:t>
      </w:r>
      <w:r>
        <w:tab/>
      </w:r>
      <w:r>
        <w:tab/>
      </w:r>
      <w:r>
        <w:tab/>
        <w:t>Photographer</w:t>
      </w:r>
    </w:p>
    <w:p w:rsidR="00125060" w:rsidRDefault="00125060" w:rsidP="00125060">
      <w:pPr>
        <w:pStyle w:val="ListParagraph"/>
        <w:ind w:left="1440"/>
      </w:pP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 xml:space="preserve">A </w:t>
      </w:r>
      <w:r w:rsidRPr="00125060">
        <w:rPr>
          <w:b/>
        </w:rPr>
        <w:t>satellite</w:t>
      </w:r>
      <w:r>
        <w:t xml:space="preserve"> state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Poor</w:t>
      </w:r>
      <w:r>
        <w:tab/>
      </w:r>
      <w:r>
        <w:tab/>
      </w:r>
      <w:r>
        <w:tab/>
        <w:t>c. Flying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Dependent</w:t>
      </w:r>
      <w:r>
        <w:tab/>
      </w:r>
      <w:r>
        <w:tab/>
        <w:t>d. Organized</w:t>
      </w:r>
    </w:p>
    <w:p w:rsidR="00125060" w:rsidRDefault="00125060" w:rsidP="00125060">
      <w:pPr>
        <w:pStyle w:val="ListParagraph"/>
        <w:ind w:left="1440"/>
      </w:pP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>The</w:t>
      </w:r>
      <w:r w:rsidRPr="00125060">
        <w:rPr>
          <w:b/>
        </w:rPr>
        <w:t xml:space="preserve"> velocity </w:t>
      </w:r>
      <w:r>
        <w:t xml:space="preserve">of the rocket 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Path</w:t>
      </w:r>
      <w:r>
        <w:tab/>
      </w:r>
      <w:r>
        <w:tab/>
      </w:r>
      <w:r>
        <w:tab/>
        <w:t>c. Size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Strength</w:t>
      </w:r>
      <w:r>
        <w:tab/>
      </w:r>
      <w:r>
        <w:tab/>
        <w:t>d. Speed</w:t>
      </w:r>
    </w:p>
    <w:p w:rsidR="00125060" w:rsidRDefault="00125060" w:rsidP="00125060">
      <w:pPr>
        <w:pStyle w:val="ListParagraph"/>
        <w:ind w:left="1440"/>
      </w:pP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 xml:space="preserve">An </w:t>
      </w:r>
      <w:r w:rsidRPr="00125060">
        <w:rPr>
          <w:b/>
        </w:rPr>
        <w:t xml:space="preserve">alien </w:t>
      </w:r>
      <w:r>
        <w:t>idea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Strange</w:t>
      </w:r>
      <w:r>
        <w:tab/>
      </w:r>
      <w:r>
        <w:tab/>
      </w:r>
      <w:r>
        <w:tab/>
        <w:t>c. Familiar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Distance</w:t>
      </w:r>
      <w:r>
        <w:tab/>
      </w:r>
      <w:r>
        <w:tab/>
        <w:t>d. Near</w:t>
      </w:r>
    </w:p>
    <w:p w:rsidR="00125060" w:rsidRDefault="00125060" w:rsidP="00125060">
      <w:pPr>
        <w:pStyle w:val="ListParagraph"/>
        <w:ind w:left="1440"/>
      </w:pPr>
    </w:p>
    <w:p w:rsidR="00125060" w:rsidRDefault="00125060" w:rsidP="00125060">
      <w:pPr>
        <w:pStyle w:val="ListParagraph"/>
        <w:numPr>
          <w:ilvl w:val="0"/>
          <w:numId w:val="4"/>
        </w:numPr>
      </w:pPr>
      <w:r>
        <w:t xml:space="preserve">A </w:t>
      </w:r>
      <w:r w:rsidRPr="00125060">
        <w:rPr>
          <w:b/>
        </w:rPr>
        <w:t>diplomatic</w:t>
      </w:r>
      <w:r>
        <w:t xml:space="preserve"> approach</w:t>
      </w:r>
    </w:p>
    <w:p w:rsidR="00125060" w:rsidRDefault="00125060" w:rsidP="00125060">
      <w:pPr>
        <w:pStyle w:val="ListParagraph"/>
        <w:numPr>
          <w:ilvl w:val="1"/>
          <w:numId w:val="4"/>
        </w:numPr>
      </w:pPr>
      <w:r>
        <w:t>Ordinary</w:t>
      </w:r>
      <w:r>
        <w:tab/>
      </w:r>
      <w:r>
        <w:tab/>
        <w:t>c. Unusual</w:t>
      </w:r>
    </w:p>
    <w:p w:rsidR="00125060" w:rsidRPr="00125060" w:rsidRDefault="00125060" w:rsidP="00125060">
      <w:pPr>
        <w:pStyle w:val="ListParagraph"/>
        <w:numPr>
          <w:ilvl w:val="1"/>
          <w:numId w:val="4"/>
        </w:numPr>
      </w:pPr>
      <w:r>
        <w:t>Friendly</w:t>
      </w:r>
      <w:r>
        <w:tab/>
      </w:r>
      <w:r>
        <w:tab/>
      </w:r>
      <w:r>
        <w:tab/>
        <w:t>d. Rude</w:t>
      </w:r>
    </w:p>
    <w:sectPr w:rsidR="00125060" w:rsidRPr="00125060" w:rsidSect="002B182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828"/>
    <w:multiLevelType w:val="hybridMultilevel"/>
    <w:tmpl w:val="0F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0F1F"/>
    <w:multiLevelType w:val="hybridMultilevel"/>
    <w:tmpl w:val="9716C2D2"/>
    <w:lvl w:ilvl="0" w:tplc="AD7A957A">
      <w:start w:val="1"/>
      <w:numFmt w:val="decimal"/>
      <w:pStyle w:val="doubleunderlin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75E"/>
    <w:multiLevelType w:val="hybridMultilevel"/>
    <w:tmpl w:val="6C72CAC0"/>
    <w:lvl w:ilvl="0" w:tplc="C1F08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368BE"/>
    <w:multiLevelType w:val="hybridMultilevel"/>
    <w:tmpl w:val="92C2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20"/>
    <w:rsid w:val="00037F7F"/>
    <w:rsid w:val="00125060"/>
    <w:rsid w:val="002B1820"/>
    <w:rsid w:val="002E47E3"/>
    <w:rsid w:val="00313C7D"/>
    <w:rsid w:val="004F32E6"/>
    <w:rsid w:val="00827325"/>
    <w:rsid w:val="008C46F6"/>
    <w:rsid w:val="00CA6087"/>
    <w:rsid w:val="00D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AEDB0-225D-4D7A-B56D-987AA67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46F6"/>
    <w:pPr>
      <w:ind w:left="720"/>
      <w:contextualSpacing/>
    </w:pPr>
  </w:style>
  <w:style w:type="paragraph" w:customStyle="1" w:styleId="doubleunderline">
    <w:name w:val="double underline"/>
    <w:basedOn w:val="ListParagraph"/>
    <w:link w:val="doubleunderlineChar"/>
    <w:qFormat/>
    <w:rsid w:val="008C46F6"/>
    <w:pPr>
      <w:numPr>
        <w:numId w:val="1"/>
      </w:numPr>
      <w:spacing w:line="36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46F6"/>
  </w:style>
  <w:style w:type="character" w:customStyle="1" w:styleId="doubleunderlineChar">
    <w:name w:val="double underline Char"/>
    <w:basedOn w:val="ListParagraphChar"/>
    <w:link w:val="doubleunderline"/>
    <w:rsid w:val="008C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3</cp:revision>
  <dcterms:created xsi:type="dcterms:W3CDTF">2016-08-16T18:06:00Z</dcterms:created>
  <dcterms:modified xsi:type="dcterms:W3CDTF">2016-09-07T17:41:00Z</dcterms:modified>
</cp:coreProperties>
</file>